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62E908" w14:textId="097799CF" w:rsidR="00AE606A" w:rsidRPr="00797E48" w:rsidRDefault="00F72A41" w:rsidP="00F72A41">
      <w:pPr>
        <w:spacing w:after="0" w:line="240" w:lineRule="auto"/>
        <w:jc w:val="center"/>
        <w:rPr>
          <w:rFonts w:ascii="Times New Roman" w:hAnsi="Times New Roman" w:cs="Times New Roman"/>
          <w:sz w:val="24"/>
          <w:szCs w:val="24"/>
        </w:rPr>
      </w:pPr>
      <w:r w:rsidRPr="00797E48">
        <w:rPr>
          <w:rFonts w:ascii="Times New Roman" w:hAnsi="Times New Roman" w:cs="Times New Roman"/>
          <w:sz w:val="24"/>
          <w:szCs w:val="24"/>
        </w:rPr>
        <w:t>Missio Nexus Conference</w:t>
      </w:r>
    </w:p>
    <w:p w14:paraId="4C5448BB" w14:textId="4DD977D8" w:rsidR="00F72A41" w:rsidRPr="00797E48" w:rsidRDefault="00F72A41" w:rsidP="00F72A41">
      <w:pPr>
        <w:spacing w:after="0" w:line="240" w:lineRule="auto"/>
        <w:jc w:val="center"/>
        <w:rPr>
          <w:rFonts w:ascii="Times New Roman" w:hAnsi="Times New Roman" w:cs="Times New Roman"/>
          <w:sz w:val="24"/>
          <w:szCs w:val="24"/>
        </w:rPr>
      </w:pPr>
      <w:r w:rsidRPr="00797E48">
        <w:rPr>
          <w:rFonts w:ascii="Times New Roman" w:hAnsi="Times New Roman" w:cs="Times New Roman"/>
          <w:sz w:val="24"/>
          <w:szCs w:val="24"/>
        </w:rPr>
        <w:t>September 22, 2021</w:t>
      </w:r>
    </w:p>
    <w:p w14:paraId="2AD77D46" w14:textId="1D05C9D7" w:rsidR="00F72A41" w:rsidRPr="00797E48" w:rsidRDefault="00F72A41" w:rsidP="00F72A41">
      <w:pPr>
        <w:spacing w:after="0" w:line="240" w:lineRule="auto"/>
        <w:jc w:val="center"/>
        <w:rPr>
          <w:rFonts w:ascii="Times New Roman" w:hAnsi="Times New Roman" w:cs="Times New Roman"/>
          <w:sz w:val="24"/>
          <w:szCs w:val="24"/>
        </w:rPr>
      </w:pPr>
      <w:r w:rsidRPr="00797E48">
        <w:rPr>
          <w:rFonts w:ascii="Times New Roman" w:hAnsi="Times New Roman" w:cs="Times New Roman"/>
          <w:sz w:val="24"/>
          <w:szCs w:val="24"/>
        </w:rPr>
        <w:t>Dallas, TX</w:t>
      </w:r>
    </w:p>
    <w:p w14:paraId="021CF156" w14:textId="2B631482" w:rsidR="00F72A41" w:rsidRPr="00797E48" w:rsidRDefault="00F72A41" w:rsidP="00F72A41">
      <w:pPr>
        <w:spacing w:after="0" w:line="240" w:lineRule="auto"/>
        <w:jc w:val="center"/>
        <w:rPr>
          <w:rFonts w:ascii="Times New Roman" w:hAnsi="Times New Roman" w:cs="Times New Roman"/>
          <w:sz w:val="24"/>
          <w:szCs w:val="24"/>
        </w:rPr>
      </w:pPr>
    </w:p>
    <w:p w14:paraId="131695C6" w14:textId="7B81AC45" w:rsidR="00F72A41" w:rsidRPr="00797E48" w:rsidRDefault="00F72A41" w:rsidP="00F72A41">
      <w:pPr>
        <w:spacing w:after="0" w:line="240" w:lineRule="auto"/>
        <w:jc w:val="center"/>
        <w:rPr>
          <w:rFonts w:ascii="Times New Roman" w:hAnsi="Times New Roman" w:cs="Times New Roman"/>
          <w:sz w:val="24"/>
          <w:szCs w:val="24"/>
        </w:rPr>
      </w:pPr>
      <w:r w:rsidRPr="00797E48">
        <w:rPr>
          <w:rFonts w:ascii="Times New Roman" w:hAnsi="Times New Roman" w:cs="Times New Roman"/>
          <w:sz w:val="24"/>
          <w:szCs w:val="24"/>
        </w:rPr>
        <w:t>CFO Roundtable</w:t>
      </w:r>
    </w:p>
    <w:p w14:paraId="38BAD657" w14:textId="4D8DB0AF" w:rsidR="00F72A41" w:rsidRPr="00797E48" w:rsidRDefault="00F72A41" w:rsidP="00F72A41">
      <w:pPr>
        <w:spacing w:after="0" w:line="240" w:lineRule="auto"/>
        <w:jc w:val="center"/>
        <w:rPr>
          <w:rFonts w:ascii="Times New Roman" w:hAnsi="Times New Roman" w:cs="Times New Roman"/>
          <w:sz w:val="24"/>
          <w:szCs w:val="24"/>
        </w:rPr>
      </w:pPr>
      <w:r w:rsidRPr="00797E48">
        <w:rPr>
          <w:rFonts w:ascii="Times New Roman" w:hAnsi="Times New Roman" w:cs="Times New Roman"/>
          <w:sz w:val="24"/>
          <w:szCs w:val="24"/>
        </w:rPr>
        <w:t>8:00am – 12:00pm</w:t>
      </w:r>
    </w:p>
    <w:p w14:paraId="4FC00955" w14:textId="6289B995" w:rsidR="00F72A41" w:rsidRDefault="00F72A41" w:rsidP="00F72A41">
      <w:pPr>
        <w:spacing w:after="0" w:line="240" w:lineRule="auto"/>
        <w:jc w:val="center"/>
        <w:rPr>
          <w:rFonts w:ascii="Times New Roman" w:hAnsi="Times New Roman" w:cs="Times New Roman"/>
          <w:sz w:val="24"/>
          <w:szCs w:val="24"/>
        </w:rPr>
      </w:pPr>
      <w:r w:rsidRPr="00797E48">
        <w:rPr>
          <w:rFonts w:ascii="Times New Roman" w:hAnsi="Times New Roman" w:cs="Times New Roman"/>
          <w:sz w:val="24"/>
          <w:szCs w:val="24"/>
        </w:rPr>
        <w:t>Ted Batson, Host</w:t>
      </w:r>
    </w:p>
    <w:p w14:paraId="58A1758D" w14:textId="5BC8EBF5" w:rsidR="00797E48" w:rsidRPr="00797E48" w:rsidRDefault="00797E48" w:rsidP="00F72A4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r w:rsidR="00011631">
        <w:rPr>
          <w:rFonts w:ascii="Times New Roman" w:hAnsi="Times New Roman" w:cs="Times New Roman"/>
          <w:sz w:val="24"/>
          <w:szCs w:val="24"/>
        </w:rPr>
        <w:t>30</w:t>
      </w:r>
      <w:r>
        <w:rPr>
          <w:rFonts w:ascii="Times New Roman" w:hAnsi="Times New Roman" w:cs="Times New Roman"/>
          <w:sz w:val="24"/>
          <w:szCs w:val="24"/>
        </w:rPr>
        <w:t xml:space="preserve"> attendees)</w:t>
      </w:r>
    </w:p>
    <w:p w14:paraId="5F357C54" w14:textId="21EF795C" w:rsidR="00F72A41" w:rsidRPr="00797E48" w:rsidRDefault="00F72A41" w:rsidP="00F72A41">
      <w:pPr>
        <w:spacing w:after="0" w:line="240" w:lineRule="auto"/>
        <w:jc w:val="center"/>
        <w:rPr>
          <w:rFonts w:ascii="Times New Roman" w:hAnsi="Times New Roman" w:cs="Times New Roman"/>
          <w:sz w:val="24"/>
          <w:szCs w:val="24"/>
        </w:rPr>
      </w:pPr>
    </w:p>
    <w:p w14:paraId="7B0F85E6" w14:textId="42EBB6B7" w:rsidR="00F72A41" w:rsidRPr="00797E48" w:rsidRDefault="00F72A41" w:rsidP="00F72A41">
      <w:pPr>
        <w:spacing w:after="0" w:line="240" w:lineRule="auto"/>
        <w:rPr>
          <w:rFonts w:ascii="Times New Roman" w:hAnsi="Times New Roman" w:cs="Times New Roman"/>
          <w:sz w:val="24"/>
          <w:szCs w:val="24"/>
        </w:rPr>
      </w:pPr>
      <w:r w:rsidRPr="00797E48">
        <w:rPr>
          <w:rFonts w:ascii="Times New Roman" w:hAnsi="Times New Roman" w:cs="Times New Roman"/>
          <w:sz w:val="24"/>
          <w:szCs w:val="24"/>
        </w:rPr>
        <w:t xml:space="preserve">Ted started by having each attendee introduce themselves and share one word that describes their last two years. </w:t>
      </w:r>
    </w:p>
    <w:p w14:paraId="67CD5F39" w14:textId="4CCAF841" w:rsidR="002F6F8D" w:rsidRPr="00797E48" w:rsidRDefault="002F6F8D" w:rsidP="00F72A41">
      <w:pPr>
        <w:spacing w:after="0" w:line="240" w:lineRule="auto"/>
        <w:rPr>
          <w:rFonts w:ascii="Times New Roman" w:hAnsi="Times New Roman" w:cs="Times New Roman"/>
          <w:sz w:val="24"/>
          <w:szCs w:val="24"/>
        </w:rPr>
      </w:pPr>
    </w:p>
    <w:p w14:paraId="21A2BAB2" w14:textId="5BF6E479" w:rsidR="002F6F8D" w:rsidRPr="00797E48" w:rsidRDefault="002F6F8D" w:rsidP="00F72A41">
      <w:pPr>
        <w:spacing w:after="0" w:line="240" w:lineRule="auto"/>
        <w:rPr>
          <w:rFonts w:ascii="Times New Roman" w:hAnsi="Times New Roman" w:cs="Times New Roman"/>
          <w:b/>
          <w:bCs/>
          <w:sz w:val="24"/>
          <w:szCs w:val="24"/>
        </w:rPr>
      </w:pPr>
      <w:r w:rsidRPr="00797E48">
        <w:rPr>
          <w:rFonts w:ascii="Times New Roman" w:hAnsi="Times New Roman" w:cs="Times New Roman"/>
          <w:b/>
          <w:bCs/>
          <w:sz w:val="24"/>
          <w:szCs w:val="24"/>
        </w:rPr>
        <w:t>Leadership Discussion:</w:t>
      </w:r>
    </w:p>
    <w:p w14:paraId="29A7DCAF" w14:textId="27CA008A" w:rsidR="002F6F8D" w:rsidRPr="00797E48" w:rsidRDefault="002F6F8D" w:rsidP="00F72A41">
      <w:pPr>
        <w:spacing w:after="0" w:line="240" w:lineRule="auto"/>
        <w:rPr>
          <w:rFonts w:ascii="Times New Roman" w:hAnsi="Times New Roman" w:cs="Times New Roman"/>
          <w:b/>
          <w:bCs/>
          <w:sz w:val="24"/>
          <w:szCs w:val="24"/>
        </w:rPr>
      </w:pPr>
    </w:p>
    <w:p w14:paraId="6AAFCCB6" w14:textId="77777777" w:rsidR="00B330CB" w:rsidRPr="00797E48" w:rsidRDefault="002F6F8D" w:rsidP="00B330CB">
      <w:pPr>
        <w:pStyle w:val="ListParagraph"/>
        <w:numPr>
          <w:ilvl w:val="0"/>
          <w:numId w:val="1"/>
        </w:numPr>
        <w:spacing w:after="0" w:line="240" w:lineRule="auto"/>
        <w:rPr>
          <w:rFonts w:ascii="Times New Roman" w:hAnsi="Times New Roman" w:cs="Times New Roman"/>
          <w:sz w:val="24"/>
          <w:szCs w:val="24"/>
        </w:rPr>
      </w:pPr>
      <w:r w:rsidRPr="00797E48">
        <w:rPr>
          <w:rFonts w:ascii="Times New Roman" w:hAnsi="Times New Roman" w:cs="Times New Roman"/>
          <w:sz w:val="24"/>
          <w:szCs w:val="24"/>
        </w:rPr>
        <w:t>COVID-related responses</w:t>
      </w:r>
      <w:r w:rsidR="00B330CB" w:rsidRPr="00797E48">
        <w:rPr>
          <w:rFonts w:ascii="Times New Roman" w:hAnsi="Times New Roman" w:cs="Times New Roman"/>
          <w:sz w:val="24"/>
          <w:szCs w:val="24"/>
        </w:rPr>
        <w:t xml:space="preserve"> both initially when shut downs occurred as well as on-going responses.</w:t>
      </w:r>
    </w:p>
    <w:p w14:paraId="7AA8EE04" w14:textId="04D2D6BF" w:rsidR="00B330CB" w:rsidRPr="00797E48" w:rsidRDefault="00B330CB" w:rsidP="00B330CB">
      <w:pPr>
        <w:pStyle w:val="ListParagraph"/>
        <w:numPr>
          <w:ilvl w:val="1"/>
          <w:numId w:val="1"/>
        </w:numPr>
        <w:spacing w:after="0" w:line="240" w:lineRule="auto"/>
        <w:rPr>
          <w:rFonts w:ascii="Times New Roman" w:hAnsi="Times New Roman" w:cs="Times New Roman"/>
          <w:sz w:val="24"/>
          <w:szCs w:val="24"/>
        </w:rPr>
      </w:pPr>
      <w:r w:rsidRPr="00797E48">
        <w:rPr>
          <w:rFonts w:ascii="Times New Roman" w:hAnsi="Times New Roman" w:cs="Times New Roman"/>
          <w:sz w:val="24"/>
          <w:szCs w:val="24"/>
        </w:rPr>
        <w:t>80+% of the room took the PPP Loan and has had it forgiven; however, no one took the ERC</w:t>
      </w:r>
    </w:p>
    <w:p w14:paraId="27851702" w14:textId="08A183A5" w:rsidR="00B330CB" w:rsidRPr="00797E48" w:rsidRDefault="00B330CB" w:rsidP="00B330CB">
      <w:pPr>
        <w:pStyle w:val="ListParagraph"/>
        <w:numPr>
          <w:ilvl w:val="1"/>
          <w:numId w:val="1"/>
        </w:numPr>
        <w:spacing w:after="0" w:line="240" w:lineRule="auto"/>
        <w:rPr>
          <w:rFonts w:ascii="Times New Roman" w:hAnsi="Times New Roman" w:cs="Times New Roman"/>
          <w:sz w:val="24"/>
          <w:szCs w:val="24"/>
        </w:rPr>
      </w:pPr>
      <w:r w:rsidRPr="00797E48">
        <w:rPr>
          <w:rFonts w:ascii="Times New Roman" w:hAnsi="Times New Roman" w:cs="Times New Roman"/>
          <w:sz w:val="24"/>
          <w:szCs w:val="24"/>
        </w:rPr>
        <w:t>Seemed to be a general consensus that there is now more interaction with personnel around the world</w:t>
      </w:r>
    </w:p>
    <w:p w14:paraId="374414E7" w14:textId="28868959" w:rsidR="00191AEF" w:rsidRPr="00797E48" w:rsidRDefault="00191AEF" w:rsidP="00B330CB">
      <w:pPr>
        <w:pStyle w:val="ListParagraph"/>
        <w:numPr>
          <w:ilvl w:val="1"/>
          <w:numId w:val="1"/>
        </w:numPr>
        <w:spacing w:after="0" w:line="240" w:lineRule="auto"/>
        <w:rPr>
          <w:rFonts w:ascii="Times New Roman" w:hAnsi="Times New Roman" w:cs="Times New Roman"/>
          <w:sz w:val="24"/>
          <w:szCs w:val="24"/>
        </w:rPr>
      </w:pPr>
      <w:r w:rsidRPr="00797E48">
        <w:rPr>
          <w:rFonts w:ascii="Times New Roman" w:hAnsi="Times New Roman" w:cs="Times New Roman"/>
          <w:sz w:val="24"/>
          <w:szCs w:val="24"/>
        </w:rPr>
        <w:t>The “Great Resignation” could be yet to come.</w:t>
      </w:r>
    </w:p>
    <w:p w14:paraId="4C4FD5C7" w14:textId="6AF090D2" w:rsidR="00191AEF" w:rsidRPr="00797E48" w:rsidRDefault="00191AEF" w:rsidP="00191AEF">
      <w:pPr>
        <w:pStyle w:val="ListParagraph"/>
        <w:numPr>
          <w:ilvl w:val="0"/>
          <w:numId w:val="1"/>
        </w:numPr>
        <w:spacing w:after="0" w:line="240" w:lineRule="auto"/>
        <w:rPr>
          <w:rFonts w:ascii="Times New Roman" w:hAnsi="Times New Roman" w:cs="Times New Roman"/>
          <w:sz w:val="24"/>
          <w:szCs w:val="24"/>
        </w:rPr>
      </w:pPr>
      <w:r w:rsidRPr="00797E48">
        <w:rPr>
          <w:rFonts w:ascii="Times New Roman" w:hAnsi="Times New Roman" w:cs="Times New Roman"/>
          <w:sz w:val="24"/>
          <w:szCs w:val="24"/>
        </w:rPr>
        <w:t>Do you have social media policy? Only six people in the room did and there is a lack of enforcement.</w:t>
      </w:r>
    </w:p>
    <w:p w14:paraId="29F0B310" w14:textId="57D51712" w:rsidR="009E4161" w:rsidRPr="00797E48" w:rsidRDefault="009E4161" w:rsidP="00191AEF">
      <w:pPr>
        <w:pStyle w:val="ListParagraph"/>
        <w:numPr>
          <w:ilvl w:val="0"/>
          <w:numId w:val="1"/>
        </w:numPr>
        <w:spacing w:after="0" w:line="240" w:lineRule="auto"/>
        <w:rPr>
          <w:rFonts w:ascii="Times New Roman" w:hAnsi="Times New Roman" w:cs="Times New Roman"/>
          <w:sz w:val="24"/>
          <w:szCs w:val="24"/>
        </w:rPr>
      </w:pPr>
      <w:r w:rsidRPr="00797E48">
        <w:rPr>
          <w:rFonts w:ascii="Times New Roman" w:hAnsi="Times New Roman" w:cs="Times New Roman"/>
          <w:sz w:val="24"/>
          <w:szCs w:val="24"/>
        </w:rPr>
        <w:t>A temporary work assignment is no longer temporary as soon as it is determined that it will be greater than 12-months (whether that is at day 30 or 362).</w:t>
      </w:r>
    </w:p>
    <w:p w14:paraId="24E2F59E" w14:textId="73554F44" w:rsidR="009E4161" w:rsidRPr="00797E48" w:rsidRDefault="00F628AA" w:rsidP="00191AEF">
      <w:pPr>
        <w:pStyle w:val="ListParagraph"/>
        <w:numPr>
          <w:ilvl w:val="0"/>
          <w:numId w:val="1"/>
        </w:numPr>
        <w:spacing w:after="0" w:line="240" w:lineRule="auto"/>
        <w:rPr>
          <w:rFonts w:ascii="Times New Roman" w:hAnsi="Times New Roman" w:cs="Times New Roman"/>
          <w:sz w:val="24"/>
          <w:szCs w:val="24"/>
        </w:rPr>
      </w:pPr>
      <w:r w:rsidRPr="00797E48">
        <w:rPr>
          <w:rFonts w:ascii="Times New Roman" w:hAnsi="Times New Roman" w:cs="Times New Roman"/>
          <w:sz w:val="24"/>
          <w:szCs w:val="24"/>
        </w:rPr>
        <w:t>Discussed short-term trips and noted the added considerations of COVID as well as the volatility of the environment (changes are happening consistently up to time of departure).</w:t>
      </w:r>
    </w:p>
    <w:p w14:paraId="2ACEE6D4" w14:textId="6E3C2D3F" w:rsidR="00C33EA5" w:rsidRPr="00797E48" w:rsidRDefault="00C33EA5" w:rsidP="00191AEF">
      <w:pPr>
        <w:pStyle w:val="ListParagraph"/>
        <w:numPr>
          <w:ilvl w:val="0"/>
          <w:numId w:val="1"/>
        </w:numPr>
        <w:spacing w:after="0" w:line="240" w:lineRule="auto"/>
        <w:rPr>
          <w:rFonts w:ascii="Times New Roman" w:hAnsi="Times New Roman" w:cs="Times New Roman"/>
          <w:sz w:val="24"/>
          <w:szCs w:val="24"/>
        </w:rPr>
      </w:pPr>
      <w:r w:rsidRPr="00797E48">
        <w:rPr>
          <w:rFonts w:ascii="Times New Roman" w:hAnsi="Times New Roman" w:cs="Times New Roman"/>
          <w:sz w:val="24"/>
          <w:szCs w:val="24"/>
        </w:rPr>
        <w:t>There are multiple ways that we are utilizing missionaries who are stuck in the U.S. and can’t get back to their fields (administration roles, doing their ministry remotely, connecting them with the people group they serve within North America).</w:t>
      </w:r>
    </w:p>
    <w:p w14:paraId="6A97A800" w14:textId="04EEED3C" w:rsidR="00082EF7" w:rsidRPr="00797E48" w:rsidRDefault="00C33EA5" w:rsidP="00082EF7">
      <w:pPr>
        <w:pStyle w:val="ListParagraph"/>
        <w:numPr>
          <w:ilvl w:val="0"/>
          <w:numId w:val="1"/>
        </w:numPr>
        <w:spacing w:after="0" w:line="240" w:lineRule="auto"/>
        <w:rPr>
          <w:rFonts w:ascii="Times New Roman" w:hAnsi="Times New Roman" w:cs="Times New Roman"/>
          <w:sz w:val="24"/>
          <w:szCs w:val="24"/>
        </w:rPr>
      </w:pPr>
      <w:r w:rsidRPr="00797E48">
        <w:rPr>
          <w:rFonts w:ascii="Times New Roman" w:hAnsi="Times New Roman" w:cs="Times New Roman"/>
          <w:sz w:val="24"/>
          <w:szCs w:val="24"/>
        </w:rPr>
        <w:t xml:space="preserve">Nearly all participants accept credit card donations and invite the donor to voluntarily cover the fees. </w:t>
      </w:r>
    </w:p>
    <w:p w14:paraId="5D0FC3FA" w14:textId="60533D4B" w:rsidR="00082EF7" w:rsidRPr="00797E48" w:rsidRDefault="00082EF7" w:rsidP="00082EF7">
      <w:pPr>
        <w:pStyle w:val="ListParagraph"/>
        <w:numPr>
          <w:ilvl w:val="0"/>
          <w:numId w:val="1"/>
        </w:numPr>
        <w:spacing w:after="0" w:line="240" w:lineRule="auto"/>
        <w:rPr>
          <w:rFonts w:ascii="Times New Roman" w:hAnsi="Times New Roman" w:cs="Times New Roman"/>
          <w:sz w:val="24"/>
          <w:szCs w:val="24"/>
        </w:rPr>
      </w:pPr>
      <w:r w:rsidRPr="00797E48">
        <w:rPr>
          <w:rFonts w:ascii="Times New Roman" w:hAnsi="Times New Roman" w:cs="Times New Roman"/>
          <w:sz w:val="24"/>
          <w:szCs w:val="24"/>
        </w:rPr>
        <w:t xml:space="preserve">PayPal allows the donors not to give contact information. Many participants noted significant difficulty with PayPal and direct bill pay or </w:t>
      </w:r>
    </w:p>
    <w:p w14:paraId="74635FB4" w14:textId="05DBAD2E" w:rsidR="00C3052B" w:rsidRPr="00797E48" w:rsidRDefault="00C3052B" w:rsidP="00082EF7">
      <w:pPr>
        <w:pStyle w:val="ListParagraph"/>
        <w:numPr>
          <w:ilvl w:val="0"/>
          <w:numId w:val="1"/>
        </w:numPr>
        <w:spacing w:after="0" w:line="240" w:lineRule="auto"/>
        <w:rPr>
          <w:rFonts w:ascii="Times New Roman" w:hAnsi="Times New Roman" w:cs="Times New Roman"/>
          <w:sz w:val="24"/>
          <w:szCs w:val="24"/>
        </w:rPr>
      </w:pPr>
      <w:r w:rsidRPr="00797E48">
        <w:rPr>
          <w:rFonts w:ascii="Times New Roman" w:hAnsi="Times New Roman" w:cs="Times New Roman"/>
          <w:sz w:val="24"/>
          <w:szCs w:val="24"/>
        </w:rPr>
        <w:t xml:space="preserve">Totalization process </w:t>
      </w:r>
      <w:r w:rsidR="00797E48" w:rsidRPr="00797E48">
        <w:rPr>
          <w:rFonts w:ascii="Times New Roman" w:hAnsi="Times New Roman" w:cs="Times New Roman"/>
          <w:sz w:val="24"/>
          <w:szCs w:val="24"/>
        </w:rPr>
        <w:t>is the SS agreements with various countries with comparable programs.</w:t>
      </w:r>
    </w:p>
    <w:p w14:paraId="578F78E7" w14:textId="2D8E2C35" w:rsidR="00797E48" w:rsidRPr="00797E48" w:rsidRDefault="00797E48" w:rsidP="00797E48">
      <w:pPr>
        <w:pStyle w:val="ListParagraph"/>
        <w:numPr>
          <w:ilvl w:val="1"/>
          <w:numId w:val="1"/>
        </w:numPr>
        <w:spacing w:after="0" w:line="240" w:lineRule="auto"/>
        <w:rPr>
          <w:rFonts w:ascii="Times New Roman" w:hAnsi="Times New Roman" w:cs="Times New Roman"/>
          <w:sz w:val="24"/>
          <w:szCs w:val="24"/>
        </w:rPr>
      </w:pPr>
      <w:r w:rsidRPr="00797E48">
        <w:rPr>
          <w:rFonts w:ascii="Times New Roman" w:hAnsi="Times New Roman" w:cs="Times New Roman"/>
          <w:sz w:val="24"/>
          <w:szCs w:val="24"/>
        </w:rPr>
        <w:t>Interfaces with foreign earned income exclusion.</w:t>
      </w:r>
    </w:p>
    <w:p w14:paraId="4242C525" w14:textId="4A46FFA9" w:rsidR="00797E48" w:rsidRPr="00797E48" w:rsidRDefault="00797E48" w:rsidP="00797E48">
      <w:pPr>
        <w:pStyle w:val="ListParagraph"/>
        <w:numPr>
          <w:ilvl w:val="1"/>
          <w:numId w:val="1"/>
        </w:numPr>
        <w:spacing w:after="0" w:line="240" w:lineRule="auto"/>
        <w:rPr>
          <w:rFonts w:ascii="Times New Roman" w:hAnsi="Times New Roman" w:cs="Times New Roman"/>
          <w:sz w:val="24"/>
          <w:szCs w:val="24"/>
        </w:rPr>
      </w:pPr>
      <w:r w:rsidRPr="00797E48">
        <w:rPr>
          <w:rFonts w:ascii="Times New Roman" w:hAnsi="Times New Roman" w:cs="Times New Roman"/>
          <w:sz w:val="24"/>
          <w:szCs w:val="24"/>
        </w:rPr>
        <w:t xml:space="preserve">Most agreements require that the missionary be out of the foreign country for one year every five years (not always five). </w:t>
      </w:r>
    </w:p>
    <w:p w14:paraId="20CAE4FE" w14:textId="7E77A240" w:rsidR="00797E48" w:rsidRPr="00797E48" w:rsidRDefault="00797E48" w:rsidP="00797E48">
      <w:pPr>
        <w:pStyle w:val="ListParagraph"/>
        <w:numPr>
          <w:ilvl w:val="2"/>
          <w:numId w:val="1"/>
        </w:numPr>
        <w:spacing w:after="0" w:line="240" w:lineRule="auto"/>
        <w:rPr>
          <w:rFonts w:ascii="Times New Roman" w:hAnsi="Times New Roman" w:cs="Times New Roman"/>
          <w:sz w:val="24"/>
          <w:szCs w:val="24"/>
        </w:rPr>
      </w:pPr>
      <w:r w:rsidRPr="00797E48">
        <w:rPr>
          <w:rFonts w:ascii="Times New Roman" w:hAnsi="Times New Roman" w:cs="Times New Roman"/>
          <w:sz w:val="24"/>
          <w:szCs w:val="24"/>
        </w:rPr>
        <w:t xml:space="preserve">Could be in countries other than U.S. </w:t>
      </w:r>
    </w:p>
    <w:p w14:paraId="4E98640A" w14:textId="0EAC7311" w:rsidR="00797E48" w:rsidRDefault="00797E48" w:rsidP="00797E48">
      <w:pPr>
        <w:pStyle w:val="ListParagraph"/>
        <w:numPr>
          <w:ilvl w:val="2"/>
          <w:numId w:val="1"/>
        </w:numPr>
        <w:spacing w:after="0" w:line="240" w:lineRule="auto"/>
        <w:rPr>
          <w:rFonts w:ascii="Times New Roman" w:hAnsi="Times New Roman" w:cs="Times New Roman"/>
          <w:sz w:val="24"/>
          <w:szCs w:val="24"/>
        </w:rPr>
      </w:pPr>
      <w:r w:rsidRPr="00797E48">
        <w:rPr>
          <w:rFonts w:ascii="Times New Roman" w:hAnsi="Times New Roman" w:cs="Times New Roman"/>
          <w:sz w:val="24"/>
          <w:szCs w:val="24"/>
        </w:rPr>
        <w:t>Can’t be done through a couple of 6-month sessions</w:t>
      </w:r>
    </w:p>
    <w:p w14:paraId="08C716C4" w14:textId="5D7D6157" w:rsidR="00011631" w:rsidRDefault="00011631" w:rsidP="00011631">
      <w:pPr>
        <w:pStyle w:val="ListParagraph"/>
        <w:numPr>
          <w:ilvl w:val="0"/>
          <w:numId w:val="1"/>
        </w:numPr>
        <w:spacing w:after="0" w:line="240" w:lineRule="auto"/>
        <w:rPr>
          <w:rFonts w:ascii="Times New Roman" w:hAnsi="Times New Roman" w:cs="Times New Roman"/>
          <w:sz w:val="24"/>
          <w:szCs w:val="24"/>
        </w:rPr>
      </w:pPr>
      <w:r>
        <w:rPr>
          <w:rFonts w:ascii="Times New Roman" w:hAnsi="Times New Roman" w:cs="Times New Roman"/>
          <w:sz w:val="24"/>
          <w:szCs w:val="24"/>
        </w:rPr>
        <w:t>More and more countries are taxing on world-wide income similar to the U.S. rather than income just generated in their country.</w:t>
      </w:r>
    </w:p>
    <w:p w14:paraId="2E0C1D4D" w14:textId="330A4293" w:rsidR="00011631" w:rsidRDefault="00011631" w:rsidP="00011631">
      <w:pPr>
        <w:pStyle w:val="ListParagraph"/>
        <w:numPr>
          <w:ilvl w:val="1"/>
          <w:numId w:val="1"/>
        </w:numPr>
        <w:spacing w:after="0" w:line="240" w:lineRule="auto"/>
        <w:rPr>
          <w:rFonts w:ascii="Times New Roman" w:hAnsi="Times New Roman" w:cs="Times New Roman"/>
          <w:sz w:val="24"/>
          <w:szCs w:val="24"/>
        </w:rPr>
      </w:pPr>
      <w:r>
        <w:rPr>
          <w:rFonts w:ascii="Times New Roman" w:hAnsi="Times New Roman" w:cs="Times New Roman"/>
          <w:sz w:val="24"/>
          <w:szCs w:val="24"/>
        </w:rPr>
        <w:t>This can include amounts that are provided tax-free in the U.S. such as medical premiums</w:t>
      </w:r>
    </w:p>
    <w:p w14:paraId="2BA8CD3B" w14:textId="0DDAE7D4" w:rsidR="00011631" w:rsidRDefault="00011631" w:rsidP="00011631">
      <w:pPr>
        <w:pStyle w:val="ListParagraph"/>
        <w:numPr>
          <w:ilvl w:val="1"/>
          <w:numId w:val="1"/>
        </w:numPr>
        <w:spacing w:after="0" w:line="240" w:lineRule="auto"/>
        <w:rPr>
          <w:rFonts w:ascii="Times New Roman" w:hAnsi="Times New Roman" w:cs="Times New Roman"/>
          <w:sz w:val="24"/>
          <w:szCs w:val="24"/>
        </w:rPr>
      </w:pPr>
      <w:r>
        <w:rPr>
          <w:rFonts w:ascii="Times New Roman" w:hAnsi="Times New Roman" w:cs="Times New Roman"/>
          <w:sz w:val="24"/>
          <w:szCs w:val="24"/>
        </w:rPr>
        <w:t>Global workers have to consider the budget implications</w:t>
      </w:r>
    </w:p>
    <w:p w14:paraId="1E5A51CE" w14:textId="21FC728E" w:rsidR="00011631" w:rsidRDefault="00011631" w:rsidP="00011631">
      <w:pPr>
        <w:pStyle w:val="ListParagraph"/>
        <w:numPr>
          <w:ilvl w:val="1"/>
          <w:numId w:val="1"/>
        </w:numPr>
        <w:spacing w:after="0" w:line="240" w:lineRule="auto"/>
        <w:rPr>
          <w:rFonts w:ascii="Times New Roman" w:hAnsi="Times New Roman" w:cs="Times New Roman"/>
          <w:sz w:val="24"/>
          <w:szCs w:val="24"/>
        </w:rPr>
      </w:pPr>
      <w:r>
        <w:rPr>
          <w:rFonts w:ascii="Times New Roman" w:hAnsi="Times New Roman" w:cs="Times New Roman"/>
          <w:sz w:val="24"/>
          <w:szCs w:val="24"/>
        </w:rPr>
        <w:t>Impacts Business as Mission and creative access</w:t>
      </w:r>
    </w:p>
    <w:p w14:paraId="6CC37073" w14:textId="5F06164C" w:rsidR="00011631" w:rsidRDefault="00011631" w:rsidP="00011631">
      <w:pPr>
        <w:pStyle w:val="ListParagraph"/>
        <w:numPr>
          <w:ilvl w:val="1"/>
          <w:numId w:val="1"/>
        </w:numPr>
        <w:spacing w:after="0" w:line="240" w:lineRule="auto"/>
        <w:rPr>
          <w:rFonts w:ascii="Times New Roman" w:hAnsi="Times New Roman" w:cs="Times New Roman"/>
          <w:sz w:val="24"/>
          <w:szCs w:val="24"/>
        </w:rPr>
      </w:pPr>
      <w:r>
        <w:rPr>
          <w:rFonts w:ascii="Times New Roman" w:hAnsi="Times New Roman" w:cs="Times New Roman"/>
          <w:sz w:val="24"/>
          <w:szCs w:val="24"/>
        </w:rPr>
        <w:t>Some creative access countries want W-2s for the past three years</w:t>
      </w:r>
    </w:p>
    <w:p w14:paraId="07925B5F" w14:textId="7D26ABD4" w:rsidR="00011631" w:rsidRDefault="00011631" w:rsidP="00011631">
      <w:pPr>
        <w:pStyle w:val="ListParagraph"/>
        <w:numPr>
          <w:ilvl w:val="0"/>
          <w:numId w:val="1"/>
        </w:numPr>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Creative access structures</w:t>
      </w:r>
      <w:r w:rsidR="0090256C">
        <w:rPr>
          <w:rFonts w:ascii="Times New Roman" w:hAnsi="Times New Roman" w:cs="Times New Roman"/>
          <w:sz w:val="24"/>
          <w:szCs w:val="24"/>
        </w:rPr>
        <w:t xml:space="preserve"> – discussed LLCs, integrated auxiliaries, concerns of discovery between the “stealth” organization and the parent organization.</w:t>
      </w:r>
    </w:p>
    <w:p w14:paraId="0545FDAE" w14:textId="77777777" w:rsidR="00B65193" w:rsidRDefault="00B65193" w:rsidP="00B65193">
      <w:pPr>
        <w:pStyle w:val="ListParagraph"/>
        <w:numPr>
          <w:ilvl w:val="0"/>
          <w:numId w:val="1"/>
        </w:numPr>
        <w:spacing w:after="0" w:line="240" w:lineRule="auto"/>
        <w:rPr>
          <w:rFonts w:ascii="Times New Roman" w:hAnsi="Times New Roman" w:cs="Times New Roman"/>
          <w:sz w:val="24"/>
          <w:szCs w:val="24"/>
        </w:rPr>
      </w:pPr>
      <w:r>
        <w:rPr>
          <w:rFonts w:ascii="Times New Roman" w:hAnsi="Times New Roman" w:cs="Times New Roman"/>
          <w:sz w:val="24"/>
          <w:szCs w:val="24"/>
        </w:rPr>
        <w:t>Most of the room already has church status or association of church status.</w:t>
      </w:r>
    </w:p>
    <w:p w14:paraId="6921AA37" w14:textId="77777777" w:rsidR="00B65193" w:rsidRDefault="00B65193" w:rsidP="00B65193">
      <w:pPr>
        <w:pStyle w:val="ListParagraph"/>
        <w:numPr>
          <w:ilvl w:val="1"/>
          <w:numId w:val="1"/>
        </w:numPr>
        <w:spacing w:after="0" w:line="240" w:lineRule="auto"/>
        <w:rPr>
          <w:rFonts w:ascii="Times New Roman" w:hAnsi="Times New Roman" w:cs="Times New Roman"/>
          <w:sz w:val="24"/>
          <w:szCs w:val="24"/>
        </w:rPr>
      </w:pPr>
      <w:r>
        <w:rPr>
          <w:rFonts w:ascii="Times New Roman" w:hAnsi="Times New Roman" w:cs="Times New Roman"/>
          <w:sz w:val="24"/>
          <w:szCs w:val="24"/>
        </w:rPr>
        <w:t>Approximately half file a voluntary 990</w:t>
      </w:r>
    </w:p>
    <w:p w14:paraId="4B8BEE0D" w14:textId="77777777" w:rsidR="00B65193" w:rsidRDefault="00B65193" w:rsidP="00B65193">
      <w:pPr>
        <w:pStyle w:val="ListParagraph"/>
        <w:numPr>
          <w:ilvl w:val="2"/>
          <w:numId w:val="1"/>
        </w:numPr>
        <w:spacing w:after="0" w:line="240" w:lineRule="auto"/>
        <w:rPr>
          <w:rFonts w:ascii="Times New Roman" w:hAnsi="Times New Roman" w:cs="Times New Roman"/>
          <w:sz w:val="24"/>
          <w:szCs w:val="24"/>
        </w:rPr>
      </w:pPr>
      <w:r>
        <w:rPr>
          <w:rFonts w:ascii="Times New Roman" w:hAnsi="Times New Roman" w:cs="Times New Roman"/>
          <w:sz w:val="24"/>
          <w:szCs w:val="24"/>
        </w:rPr>
        <w:t>Recommended to note in Schedule O that the organization is filing voluntarily and is not forgoing their exemption from filing.</w:t>
      </w:r>
    </w:p>
    <w:p w14:paraId="4F9AEB69" w14:textId="0277F013" w:rsidR="00B65193" w:rsidRPr="00B65193" w:rsidRDefault="00B65193" w:rsidP="00B65193">
      <w:pPr>
        <w:pStyle w:val="ListParagraph"/>
        <w:numPr>
          <w:ilvl w:val="1"/>
          <w:numId w:val="1"/>
        </w:numPr>
        <w:spacing w:after="0" w:line="240" w:lineRule="auto"/>
        <w:rPr>
          <w:rFonts w:ascii="Times New Roman" w:hAnsi="Times New Roman" w:cs="Times New Roman"/>
          <w:sz w:val="24"/>
          <w:szCs w:val="24"/>
        </w:rPr>
      </w:pPr>
      <w:r>
        <w:rPr>
          <w:rFonts w:ascii="Times New Roman" w:hAnsi="Times New Roman" w:cs="Times New Roman"/>
          <w:sz w:val="24"/>
          <w:szCs w:val="24"/>
        </w:rPr>
        <w:t>Some prepare and post on their website without filing.</w:t>
      </w:r>
    </w:p>
    <w:p w14:paraId="60F82AD5" w14:textId="66EA2FF2" w:rsidR="00F116DD" w:rsidRDefault="00011631" w:rsidP="00011631">
      <w:pPr>
        <w:pStyle w:val="ListParagraph"/>
        <w:numPr>
          <w:ilvl w:val="0"/>
          <w:numId w:val="1"/>
        </w:numPr>
        <w:spacing w:after="0" w:line="240" w:lineRule="auto"/>
        <w:rPr>
          <w:rFonts w:ascii="Times New Roman" w:hAnsi="Times New Roman" w:cs="Times New Roman"/>
          <w:sz w:val="24"/>
          <w:szCs w:val="24"/>
        </w:rPr>
      </w:pPr>
      <w:r w:rsidRPr="0090256C">
        <w:rPr>
          <w:rFonts w:ascii="Times New Roman" w:hAnsi="Times New Roman" w:cs="Times New Roman"/>
          <w:sz w:val="24"/>
          <w:szCs w:val="24"/>
        </w:rPr>
        <w:t>Reorganization of foreign operations</w:t>
      </w:r>
      <w:r w:rsidR="0090256C">
        <w:rPr>
          <w:rFonts w:ascii="Times New Roman" w:hAnsi="Times New Roman" w:cs="Times New Roman"/>
          <w:sz w:val="24"/>
          <w:szCs w:val="24"/>
        </w:rPr>
        <w:t xml:space="preserve"> – One participant note they recently started 3 holding companies with eight organizations primarily driven by the need to protect workers in sensitive areas. </w:t>
      </w:r>
      <w:r w:rsidR="00677C27">
        <w:rPr>
          <w:rFonts w:ascii="Times New Roman" w:hAnsi="Times New Roman" w:cs="Times New Roman"/>
          <w:sz w:val="24"/>
          <w:szCs w:val="24"/>
        </w:rPr>
        <w:t xml:space="preserve">There are also three state-side entities where staff move to when they come back to the U.S. for more than three months. </w:t>
      </w:r>
      <w:r w:rsidR="0090256C">
        <w:rPr>
          <w:rFonts w:ascii="Times New Roman" w:hAnsi="Times New Roman" w:cs="Times New Roman"/>
          <w:sz w:val="24"/>
          <w:szCs w:val="24"/>
        </w:rPr>
        <w:t xml:space="preserve">This includes bank accounts, payroll, website, officers, and individual org documents. Control is maintained by the parent org board. Each is specifically identified for a specific purpose. </w:t>
      </w:r>
      <w:r w:rsidR="00677C27">
        <w:rPr>
          <w:rFonts w:ascii="Times New Roman" w:hAnsi="Times New Roman" w:cs="Times New Roman"/>
          <w:sz w:val="24"/>
          <w:szCs w:val="24"/>
        </w:rPr>
        <w:t>It took a lot of time and money. There was a lot of interaction with the board and then it has required a lot of personnel (not yet in place).</w:t>
      </w:r>
    </w:p>
    <w:p w14:paraId="506E2B29" w14:textId="77777777" w:rsidR="00F116DD" w:rsidRDefault="00677C27" w:rsidP="00F116DD">
      <w:pPr>
        <w:pStyle w:val="ListParagraph"/>
        <w:numPr>
          <w:ilvl w:val="1"/>
          <w:numId w:val="1"/>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This </w:t>
      </w:r>
      <w:r w:rsidR="00F116DD">
        <w:rPr>
          <w:rFonts w:ascii="Times New Roman" w:hAnsi="Times New Roman" w:cs="Times New Roman"/>
          <w:sz w:val="24"/>
          <w:szCs w:val="24"/>
        </w:rPr>
        <w:t>takes</w:t>
      </w:r>
      <w:r>
        <w:rPr>
          <w:rFonts w:ascii="Times New Roman" w:hAnsi="Times New Roman" w:cs="Times New Roman"/>
          <w:sz w:val="24"/>
          <w:szCs w:val="24"/>
        </w:rPr>
        <w:t xml:space="preserve"> a big toll of support staff. </w:t>
      </w:r>
    </w:p>
    <w:p w14:paraId="098FAEB1" w14:textId="2D7AAB99" w:rsidR="00011631" w:rsidRDefault="00677C27" w:rsidP="00F116DD">
      <w:pPr>
        <w:pStyle w:val="ListParagraph"/>
        <w:numPr>
          <w:ilvl w:val="1"/>
          <w:numId w:val="1"/>
        </w:numPr>
        <w:spacing w:after="0" w:line="240" w:lineRule="auto"/>
        <w:rPr>
          <w:rFonts w:ascii="Times New Roman" w:hAnsi="Times New Roman" w:cs="Times New Roman"/>
          <w:sz w:val="24"/>
          <w:szCs w:val="24"/>
        </w:rPr>
      </w:pPr>
      <w:r>
        <w:rPr>
          <w:rFonts w:ascii="Times New Roman" w:hAnsi="Times New Roman" w:cs="Times New Roman"/>
          <w:sz w:val="24"/>
          <w:szCs w:val="24"/>
        </w:rPr>
        <w:t>Requires strong support from the board and the entire executive level.</w:t>
      </w:r>
    </w:p>
    <w:p w14:paraId="5615CF0B" w14:textId="49106AF7" w:rsidR="00F116DD" w:rsidRDefault="00F116DD" w:rsidP="00F116DD">
      <w:pPr>
        <w:pStyle w:val="ListParagraph"/>
        <w:numPr>
          <w:ilvl w:val="1"/>
          <w:numId w:val="1"/>
        </w:numPr>
        <w:spacing w:after="0" w:line="240" w:lineRule="auto"/>
        <w:rPr>
          <w:rFonts w:ascii="Times New Roman" w:hAnsi="Times New Roman" w:cs="Times New Roman"/>
          <w:sz w:val="24"/>
          <w:szCs w:val="24"/>
        </w:rPr>
      </w:pPr>
      <w:r>
        <w:rPr>
          <w:rFonts w:ascii="Times New Roman" w:hAnsi="Times New Roman" w:cs="Times New Roman"/>
          <w:sz w:val="24"/>
          <w:szCs w:val="24"/>
        </w:rPr>
        <w:t>Have a failure plan.</w:t>
      </w:r>
    </w:p>
    <w:p w14:paraId="15E46F9B" w14:textId="11BAE51E" w:rsidR="00F116DD" w:rsidRDefault="00F116DD" w:rsidP="00F116DD">
      <w:pPr>
        <w:pStyle w:val="ListParagraph"/>
        <w:numPr>
          <w:ilvl w:val="1"/>
          <w:numId w:val="1"/>
        </w:numPr>
        <w:spacing w:after="0" w:line="240" w:lineRule="auto"/>
        <w:rPr>
          <w:rFonts w:ascii="Times New Roman" w:hAnsi="Times New Roman" w:cs="Times New Roman"/>
          <w:sz w:val="24"/>
          <w:szCs w:val="24"/>
        </w:rPr>
      </w:pPr>
      <w:r>
        <w:rPr>
          <w:rFonts w:ascii="Times New Roman" w:hAnsi="Times New Roman" w:cs="Times New Roman"/>
          <w:sz w:val="24"/>
          <w:szCs w:val="24"/>
        </w:rPr>
        <w:t>Many countries see through it pretty quickly.</w:t>
      </w:r>
    </w:p>
    <w:p w14:paraId="49F472CF" w14:textId="62C4159B" w:rsidR="00F116DD" w:rsidRDefault="00F116DD" w:rsidP="00F116DD">
      <w:pPr>
        <w:pStyle w:val="ListParagraph"/>
        <w:numPr>
          <w:ilvl w:val="1"/>
          <w:numId w:val="1"/>
        </w:numPr>
        <w:spacing w:after="0" w:line="240" w:lineRule="auto"/>
        <w:rPr>
          <w:rFonts w:ascii="Times New Roman" w:hAnsi="Times New Roman" w:cs="Times New Roman"/>
          <w:sz w:val="24"/>
          <w:szCs w:val="24"/>
        </w:rPr>
      </w:pPr>
      <w:r>
        <w:rPr>
          <w:rFonts w:ascii="Times New Roman" w:hAnsi="Times New Roman" w:cs="Times New Roman"/>
          <w:sz w:val="24"/>
          <w:szCs w:val="24"/>
        </w:rPr>
        <w:t>You have to manage the expectation of workers.</w:t>
      </w:r>
    </w:p>
    <w:p w14:paraId="177DC842" w14:textId="4C15D4B3" w:rsidR="00F116DD" w:rsidRDefault="00F116DD" w:rsidP="00F116DD">
      <w:pPr>
        <w:pStyle w:val="ListParagraph"/>
        <w:numPr>
          <w:ilvl w:val="0"/>
          <w:numId w:val="1"/>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There haven’t been as many merger and acquisition discussions in the past two years. It was noted this may happen in the future due to </w:t>
      </w:r>
      <w:r w:rsidR="00DC0E00">
        <w:rPr>
          <w:rFonts w:ascii="Times New Roman" w:hAnsi="Times New Roman" w:cs="Times New Roman"/>
          <w:sz w:val="24"/>
          <w:szCs w:val="24"/>
        </w:rPr>
        <w:t>lack of funding and staffing.</w:t>
      </w:r>
    </w:p>
    <w:p w14:paraId="7C8DC16C" w14:textId="4E41B6AF" w:rsidR="00B65193" w:rsidRDefault="00B65193" w:rsidP="00F116DD">
      <w:pPr>
        <w:pStyle w:val="ListParagraph"/>
        <w:numPr>
          <w:ilvl w:val="0"/>
          <w:numId w:val="1"/>
        </w:numPr>
        <w:spacing w:after="0" w:line="240" w:lineRule="auto"/>
        <w:rPr>
          <w:rFonts w:ascii="Times New Roman" w:hAnsi="Times New Roman" w:cs="Times New Roman"/>
          <w:sz w:val="24"/>
          <w:szCs w:val="24"/>
        </w:rPr>
      </w:pPr>
      <w:r>
        <w:rPr>
          <w:rFonts w:ascii="Times New Roman" w:hAnsi="Times New Roman" w:cs="Times New Roman"/>
          <w:sz w:val="24"/>
          <w:szCs w:val="24"/>
        </w:rPr>
        <w:t>What is the future of deputized fundraising? There was consensus that the model increases giving in general and mobilizes a broader base of support.</w:t>
      </w:r>
    </w:p>
    <w:p w14:paraId="4A0A30BE" w14:textId="79891ED3" w:rsidR="00B65193" w:rsidRDefault="001B37A4" w:rsidP="00F116DD">
      <w:pPr>
        <w:pStyle w:val="ListParagraph"/>
        <w:numPr>
          <w:ilvl w:val="0"/>
          <w:numId w:val="1"/>
        </w:numPr>
        <w:spacing w:after="0" w:line="240" w:lineRule="auto"/>
        <w:rPr>
          <w:rFonts w:ascii="Times New Roman" w:hAnsi="Times New Roman" w:cs="Times New Roman"/>
          <w:sz w:val="24"/>
          <w:szCs w:val="24"/>
        </w:rPr>
      </w:pPr>
      <w:r>
        <w:rPr>
          <w:rFonts w:ascii="Times New Roman" w:hAnsi="Times New Roman" w:cs="Times New Roman"/>
          <w:sz w:val="24"/>
          <w:szCs w:val="24"/>
        </w:rPr>
        <w:t>What difficulties are people having getting funds into some countries?</w:t>
      </w:r>
    </w:p>
    <w:p w14:paraId="1C7072F4" w14:textId="1ED17A97" w:rsidR="001B37A4" w:rsidRPr="0090256C" w:rsidRDefault="001B37A4" w:rsidP="001B37A4">
      <w:pPr>
        <w:pStyle w:val="ListParagraph"/>
        <w:numPr>
          <w:ilvl w:val="1"/>
          <w:numId w:val="1"/>
        </w:numPr>
        <w:spacing w:after="0" w:line="240" w:lineRule="auto"/>
        <w:rPr>
          <w:rFonts w:ascii="Times New Roman" w:hAnsi="Times New Roman" w:cs="Times New Roman"/>
          <w:sz w:val="24"/>
          <w:szCs w:val="24"/>
        </w:rPr>
      </w:pPr>
      <w:r>
        <w:rPr>
          <w:rFonts w:ascii="Times New Roman" w:hAnsi="Times New Roman" w:cs="Times New Roman"/>
          <w:sz w:val="24"/>
          <w:szCs w:val="24"/>
        </w:rPr>
        <w:t>One person is able to get funds to Tanzania for East Africa.</w:t>
      </w:r>
    </w:p>
    <w:p w14:paraId="7F42A6FE" w14:textId="49AD6F15" w:rsidR="000D0860" w:rsidRDefault="000D0860" w:rsidP="00011631">
      <w:pPr>
        <w:pStyle w:val="ListParagraph"/>
        <w:numPr>
          <w:ilvl w:val="0"/>
          <w:numId w:val="1"/>
        </w:numPr>
        <w:spacing w:after="0" w:line="240" w:lineRule="auto"/>
        <w:rPr>
          <w:rFonts w:ascii="Times New Roman" w:hAnsi="Times New Roman" w:cs="Times New Roman"/>
          <w:sz w:val="24"/>
          <w:szCs w:val="24"/>
        </w:rPr>
      </w:pPr>
      <w:r w:rsidRPr="00DA414B">
        <w:rPr>
          <w:rFonts w:ascii="Times New Roman" w:hAnsi="Times New Roman" w:cs="Times New Roman"/>
          <w:sz w:val="24"/>
          <w:szCs w:val="24"/>
        </w:rPr>
        <w:t>Risk assessments</w:t>
      </w:r>
      <w:r w:rsidR="00DA414B" w:rsidRPr="00DA414B">
        <w:rPr>
          <w:rFonts w:ascii="Times New Roman" w:hAnsi="Times New Roman" w:cs="Times New Roman"/>
          <w:sz w:val="24"/>
          <w:szCs w:val="24"/>
        </w:rPr>
        <w:t xml:space="preserve"> – should be done looking at a variety of risks and not just financial.</w:t>
      </w:r>
    </w:p>
    <w:p w14:paraId="1D8B60C8" w14:textId="211C89D5" w:rsidR="00FA3B29" w:rsidRDefault="00FA3B29" w:rsidP="00011631">
      <w:pPr>
        <w:pStyle w:val="ListParagraph"/>
        <w:numPr>
          <w:ilvl w:val="0"/>
          <w:numId w:val="1"/>
        </w:numPr>
        <w:spacing w:after="0" w:line="240" w:lineRule="auto"/>
        <w:rPr>
          <w:rFonts w:ascii="Times New Roman" w:hAnsi="Times New Roman" w:cs="Times New Roman"/>
          <w:sz w:val="24"/>
          <w:szCs w:val="24"/>
        </w:rPr>
      </w:pPr>
      <w:r>
        <w:rPr>
          <w:rFonts w:ascii="Times New Roman" w:hAnsi="Times New Roman" w:cs="Times New Roman"/>
          <w:sz w:val="24"/>
          <w:szCs w:val="24"/>
        </w:rPr>
        <w:t>How do I as a CFO become more of a strategic thinker rather than being caught in the day-to-day details?</w:t>
      </w:r>
    </w:p>
    <w:p w14:paraId="5EE06B7F" w14:textId="6CC78F7A" w:rsidR="00FA3B29" w:rsidRDefault="00FA3B29" w:rsidP="00FA3B29">
      <w:pPr>
        <w:pStyle w:val="ListParagraph"/>
        <w:numPr>
          <w:ilvl w:val="1"/>
          <w:numId w:val="1"/>
        </w:numPr>
        <w:spacing w:after="0" w:line="240" w:lineRule="auto"/>
        <w:rPr>
          <w:rFonts w:ascii="Times New Roman" w:hAnsi="Times New Roman" w:cs="Times New Roman"/>
          <w:sz w:val="24"/>
          <w:szCs w:val="24"/>
        </w:rPr>
      </w:pPr>
      <w:r>
        <w:rPr>
          <w:rFonts w:ascii="Times New Roman" w:hAnsi="Times New Roman" w:cs="Times New Roman"/>
          <w:sz w:val="24"/>
          <w:szCs w:val="24"/>
        </w:rPr>
        <w:t>You have to be purposeful and orient yourself with the CEO and other members of management.</w:t>
      </w:r>
    </w:p>
    <w:p w14:paraId="3ED83741" w14:textId="1FEB6753" w:rsidR="001C5C26" w:rsidRDefault="001C5C26" w:rsidP="00FA3B29">
      <w:pPr>
        <w:pStyle w:val="ListParagraph"/>
        <w:numPr>
          <w:ilvl w:val="1"/>
          <w:numId w:val="1"/>
        </w:numPr>
        <w:spacing w:after="0" w:line="240" w:lineRule="auto"/>
        <w:rPr>
          <w:rFonts w:ascii="Times New Roman" w:hAnsi="Times New Roman" w:cs="Times New Roman"/>
          <w:sz w:val="24"/>
          <w:szCs w:val="24"/>
        </w:rPr>
      </w:pPr>
      <w:r>
        <w:rPr>
          <w:rFonts w:ascii="Times New Roman" w:hAnsi="Times New Roman" w:cs="Times New Roman"/>
          <w:sz w:val="24"/>
          <w:szCs w:val="24"/>
        </w:rPr>
        <w:t>Providing structure to make it a priority.</w:t>
      </w:r>
    </w:p>
    <w:p w14:paraId="24E79453" w14:textId="229CA224" w:rsidR="001C5C26" w:rsidRPr="00DA414B" w:rsidRDefault="001C5C26" w:rsidP="00FA3B29">
      <w:pPr>
        <w:pStyle w:val="ListParagraph"/>
        <w:numPr>
          <w:ilvl w:val="1"/>
          <w:numId w:val="1"/>
        </w:numPr>
        <w:spacing w:after="0" w:line="240" w:lineRule="auto"/>
        <w:rPr>
          <w:rFonts w:ascii="Times New Roman" w:hAnsi="Times New Roman" w:cs="Times New Roman"/>
          <w:sz w:val="24"/>
          <w:szCs w:val="24"/>
        </w:rPr>
      </w:pPr>
      <w:r>
        <w:rPr>
          <w:rFonts w:ascii="Times New Roman" w:hAnsi="Times New Roman" w:cs="Times New Roman"/>
          <w:sz w:val="24"/>
          <w:szCs w:val="24"/>
        </w:rPr>
        <w:t>Consider what are we doing as a finance structure to help the organization as a whole.</w:t>
      </w:r>
    </w:p>
    <w:sectPr w:rsidR="001C5C26" w:rsidRPr="00DA414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CF80E5C"/>
    <w:multiLevelType w:val="multilevel"/>
    <w:tmpl w:val="0409001D"/>
    <w:lvl w:ilvl="0">
      <w:start w:val="1"/>
      <w:numFmt w:val="decimal"/>
      <w:lvlText w:val="%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2A41"/>
    <w:rsid w:val="00011631"/>
    <w:rsid w:val="00082EF7"/>
    <w:rsid w:val="000D0860"/>
    <w:rsid w:val="00191AEF"/>
    <w:rsid w:val="001B37A4"/>
    <w:rsid w:val="001C5C26"/>
    <w:rsid w:val="002F6F8D"/>
    <w:rsid w:val="00677C27"/>
    <w:rsid w:val="00797E48"/>
    <w:rsid w:val="0090256C"/>
    <w:rsid w:val="009E4161"/>
    <w:rsid w:val="009E6134"/>
    <w:rsid w:val="00AE606A"/>
    <w:rsid w:val="00B330CB"/>
    <w:rsid w:val="00B65193"/>
    <w:rsid w:val="00C3052B"/>
    <w:rsid w:val="00C33EA5"/>
    <w:rsid w:val="00DA414B"/>
    <w:rsid w:val="00DC0E00"/>
    <w:rsid w:val="00DD1FC5"/>
    <w:rsid w:val="00EA63C5"/>
    <w:rsid w:val="00F116DD"/>
    <w:rsid w:val="00F628AA"/>
    <w:rsid w:val="00F72A41"/>
    <w:rsid w:val="00FA3B2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F30FF6"/>
  <w15:chartTrackingRefBased/>
  <w15:docId w15:val="{3FC2665F-A857-4919-B378-8575B0613E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F6F8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212</TotalTime>
  <Pages>2</Pages>
  <Words>663</Words>
  <Characters>3782</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Vonna Laue</dc:creator>
  <cp:keywords/>
  <dc:description/>
  <cp:lastModifiedBy>Vonna Laue</cp:lastModifiedBy>
  <cp:revision>8</cp:revision>
  <dcterms:created xsi:type="dcterms:W3CDTF">2021-09-22T13:07:00Z</dcterms:created>
  <dcterms:modified xsi:type="dcterms:W3CDTF">2021-09-22T17:01:00Z</dcterms:modified>
</cp:coreProperties>
</file>